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34" w:rsidRPr="00A21AD3" w:rsidRDefault="00A21AD3" w:rsidP="00A21AD3">
      <w:pPr>
        <w:spacing w:after="0"/>
        <w:jc w:val="center"/>
        <w:rPr>
          <w:b/>
          <w:sz w:val="44"/>
          <w:szCs w:val="44"/>
        </w:rPr>
      </w:pPr>
      <w:r w:rsidRPr="00A21AD3">
        <w:rPr>
          <w:b/>
          <w:sz w:val="44"/>
          <w:szCs w:val="44"/>
        </w:rPr>
        <w:t>Grievance Process at Birmingham Surgery Center</w:t>
      </w:r>
    </w:p>
    <w:p w:rsidR="00A21AD3" w:rsidRDefault="00A21AD3" w:rsidP="00A21AD3">
      <w:pPr>
        <w:spacing w:after="0"/>
      </w:pPr>
    </w:p>
    <w:p w:rsidR="00A21AD3" w:rsidRPr="00A21AD3" w:rsidRDefault="00A21AD3" w:rsidP="00A21AD3">
      <w:pPr>
        <w:spacing w:after="0"/>
        <w:rPr>
          <w:sz w:val="36"/>
          <w:szCs w:val="36"/>
        </w:rPr>
      </w:pPr>
      <w:r w:rsidRPr="00A21AD3">
        <w:rPr>
          <w:sz w:val="36"/>
          <w:szCs w:val="36"/>
        </w:rPr>
        <w:t>To promote quality patient care, these procedures have been established for documenting, reporting and responding to patient or visitor grievances about the quality of medical services or patient care.</w:t>
      </w:r>
    </w:p>
    <w:p w:rsidR="00A21AD3" w:rsidRPr="00A21AD3" w:rsidRDefault="00A21AD3" w:rsidP="00A21AD3">
      <w:pPr>
        <w:spacing w:after="0"/>
        <w:rPr>
          <w:sz w:val="36"/>
          <w:szCs w:val="36"/>
        </w:rPr>
      </w:pPr>
    </w:p>
    <w:p w:rsidR="00A21AD3" w:rsidRPr="00A21AD3" w:rsidRDefault="00A21AD3" w:rsidP="00A21AD3">
      <w:pPr>
        <w:spacing w:after="0"/>
        <w:rPr>
          <w:b/>
          <w:sz w:val="36"/>
          <w:szCs w:val="36"/>
        </w:rPr>
      </w:pPr>
      <w:r w:rsidRPr="00A21AD3">
        <w:rPr>
          <w:b/>
          <w:sz w:val="36"/>
          <w:szCs w:val="36"/>
        </w:rPr>
        <w:t>Grievance Process:</w:t>
      </w:r>
    </w:p>
    <w:p w:rsidR="00A21AD3" w:rsidRPr="00A21AD3" w:rsidRDefault="00A21AD3" w:rsidP="00A21AD3">
      <w:pPr>
        <w:spacing w:after="0"/>
        <w:rPr>
          <w:sz w:val="36"/>
          <w:szCs w:val="36"/>
        </w:rPr>
      </w:pPr>
    </w:p>
    <w:p w:rsidR="00A21AD3" w:rsidRPr="00A21AD3" w:rsidRDefault="00A21AD3" w:rsidP="00A21AD3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A21AD3">
        <w:rPr>
          <w:sz w:val="36"/>
          <w:szCs w:val="36"/>
        </w:rPr>
        <w:t>All allegations of patient or visitor grievances will be thoroughly documented and investigated.</w:t>
      </w:r>
    </w:p>
    <w:p w:rsidR="00A21AD3" w:rsidRPr="00A21AD3" w:rsidRDefault="0092417F" w:rsidP="00A21AD3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Once a grievance is reported, the center will send an acknowledgement letter within 7 days of the notification. It will include the name and telephone number of the facility contact person and the time-frame for which a resolution letter will be sent.</w:t>
      </w:r>
    </w:p>
    <w:p w:rsidR="00A21AD3" w:rsidRPr="00A21AD3" w:rsidRDefault="0092417F" w:rsidP="00A21AD3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A letter of resolution will be sent within 30 days from the acknowledgement letter.</w:t>
      </w:r>
      <w:bookmarkStart w:id="0" w:name="_GoBack"/>
      <w:bookmarkEnd w:id="0"/>
    </w:p>
    <w:p w:rsidR="00A21AD3" w:rsidRPr="00A21AD3" w:rsidRDefault="00A21AD3" w:rsidP="00A21AD3">
      <w:pPr>
        <w:spacing w:after="0"/>
        <w:rPr>
          <w:sz w:val="36"/>
          <w:szCs w:val="36"/>
        </w:rPr>
      </w:pPr>
    </w:p>
    <w:p w:rsidR="00A21AD3" w:rsidRPr="00A21AD3" w:rsidRDefault="00A21AD3" w:rsidP="00A21AD3">
      <w:pPr>
        <w:spacing w:after="0"/>
        <w:rPr>
          <w:sz w:val="36"/>
          <w:szCs w:val="36"/>
        </w:rPr>
      </w:pPr>
      <w:r w:rsidRPr="00A21AD3">
        <w:rPr>
          <w:sz w:val="36"/>
          <w:szCs w:val="36"/>
        </w:rPr>
        <w:t xml:space="preserve">To make a comment, file a complaint or </w:t>
      </w:r>
      <w:proofErr w:type="gramStart"/>
      <w:r w:rsidRPr="00A21AD3">
        <w:rPr>
          <w:sz w:val="36"/>
          <w:szCs w:val="36"/>
        </w:rPr>
        <w:t>make a suggestion</w:t>
      </w:r>
      <w:proofErr w:type="gramEnd"/>
      <w:r w:rsidRPr="00A21AD3">
        <w:rPr>
          <w:sz w:val="36"/>
          <w:szCs w:val="36"/>
        </w:rPr>
        <w:t>, please ask to see the individual listed below.</w:t>
      </w:r>
    </w:p>
    <w:p w:rsidR="00A21AD3" w:rsidRPr="00A21AD3" w:rsidRDefault="00A21AD3" w:rsidP="00A21AD3">
      <w:pPr>
        <w:spacing w:after="0"/>
        <w:rPr>
          <w:sz w:val="36"/>
          <w:szCs w:val="36"/>
        </w:rPr>
      </w:pPr>
    </w:p>
    <w:p w:rsidR="00A21AD3" w:rsidRPr="00A21AD3" w:rsidRDefault="00A21AD3" w:rsidP="00A21AD3">
      <w:pPr>
        <w:spacing w:after="0"/>
        <w:rPr>
          <w:sz w:val="36"/>
          <w:szCs w:val="36"/>
        </w:rPr>
      </w:pPr>
    </w:p>
    <w:p w:rsidR="00A21AD3" w:rsidRPr="00A21AD3" w:rsidRDefault="00A21AD3" w:rsidP="00A21AD3">
      <w:pPr>
        <w:spacing w:after="0"/>
        <w:rPr>
          <w:sz w:val="36"/>
          <w:szCs w:val="36"/>
        </w:rPr>
      </w:pPr>
      <w:r w:rsidRPr="00A21AD3">
        <w:rPr>
          <w:sz w:val="36"/>
          <w:szCs w:val="36"/>
        </w:rPr>
        <w:tab/>
      </w:r>
      <w:r w:rsidRPr="00A21AD3">
        <w:rPr>
          <w:sz w:val="36"/>
          <w:szCs w:val="36"/>
        </w:rPr>
        <w:tab/>
      </w:r>
      <w:r w:rsidRPr="00A21AD3">
        <w:rPr>
          <w:sz w:val="36"/>
          <w:szCs w:val="36"/>
        </w:rPr>
        <w:tab/>
        <w:t>Martha Otts, Administrator</w:t>
      </w:r>
    </w:p>
    <w:p w:rsidR="00A21AD3" w:rsidRDefault="00A21AD3" w:rsidP="00A21AD3">
      <w:pPr>
        <w:spacing w:after="0"/>
      </w:pPr>
    </w:p>
    <w:p w:rsidR="00A21AD3" w:rsidRDefault="00A21AD3"/>
    <w:sectPr w:rsidR="00A21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14470"/>
    <w:multiLevelType w:val="hybridMultilevel"/>
    <w:tmpl w:val="3CE81CB8"/>
    <w:lvl w:ilvl="0" w:tplc="78C0D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D3"/>
    <w:rsid w:val="007A7434"/>
    <w:rsid w:val="0092417F"/>
    <w:rsid w:val="00A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A52A"/>
  <w15:chartTrackingRefBased/>
  <w15:docId w15:val="{3B59FEDA-9640-4641-8668-7733A9B3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SurgeryPartners INC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Otts, Martha C</dc:creator>
  <cp:keywords/>
  <dc:description/>
  <cp:lastModifiedBy>Otts, Martha C</cp:lastModifiedBy>
  <cp:revision>2</cp:revision>
  <dcterms:created xsi:type="dcterms:W3CDTF">2021-05-11T19:43:00Z</dcterms:created>
  <dcterms:modified xsi:type="dcterms:W3CDTF">2021-07-06T02:59:00Z</dcterms:modified>
</cp:coreProperties>
</file>